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1302E2">
              <w:rPr>
                <w:sz w:val="24"/>
                <w:szCs w:val="24"/>
              </w:rPr>
              <w:t>F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1302E2">
              <w:rPr>
                <w:sz w:val="24"/>
                <w:szCs w:val="24"/>
              </w:rPr>
              <w:t>F</w:t>
            </w:r>
            <w:r w:rsidR="00880D62">
              <w:rPr>
                <w:sz w:val="24"/>
                <w:szCs w:val="24"/>
              </w:rPr>
              <w:t>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AF05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AF055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E449E8" w:rsidRDefault="002A5DBA" w:rsidP="00CC2628">
            <w:pPr>
              <w:rPr>
                <w:sz w:val="24"/>
                <w:szCs w:val="24"/>
              </w:rPr>
            </w:pPr>
            <w:r w:rsidRPr="003758C9">
              <w:rPr>
                <w:sz w:val="24"/>
                <w:szCs w:val="24"/>
              </w:rPr>
              <w:t>Dr Iwona Kijowska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Joanna Nowak, dr Iwona Kijowska</w:t>
            </w:r>
            <w:r w:rsidR="002A5DBA">
              <w:rPr>
                <w:sz w:val="24"/>
                <w:szCs w:val="24"/>
              </w:rPr>
              <w:t xml:space="preserve"> prof. uczelni</w:t>
            </w:r>
            <w:r w:rsidRPr="00E449E8">
              <w:rPr>
                <w:sz w:val="24"/>
                <w:szCs w:val="24"/>
              </w:rPr>
              <w:t>, dr Małgorzata Moszyńska, 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7B4BE7" w:rsidRPr="00E449E8">
              <w:rPr>
                <w:sz w:val="24"/>
                <w:szCs w:val="24"/>
              </w:rPr>
              <w:t xml:space="preserve">rzedszkola, szkoły, </w:t>
            </w:r>
            <w:r w:rsidR="001A51F6" w:rsidRPr="00E449E8">
              <w:rPr>
                <w:sz w:val="24"/>
                <w:szCs w:val="24"/>
              </w:rPr>
              <w:t xml:space="preserve">9w tym specjalnych),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  <w:r w:rsidR="002A5DBA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1A51F6" w:rsidRPr="00E449E8">
              <w:rPr>
                <w:sz w:val="24"/>
                <w:szCs w:val="24"/>
              </w:rPr>
              <w:t>,dzieci,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2A5DBA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84BEC"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  <w:r w:rsidR="002A5DB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2A5DBA" w:rsidP="003D2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D22D9"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 z zakłóceniami i zaburzeniami mowy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2A5DBA">
              <w:rPr>
                <w:sz w:val="24"/>
                <w:szCs w:val="24"/>
              </w:rPr>
              <w:t>;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  <w:r w:rsidR="002A5DB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  <w:r w:rsidR="002A5DB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2A5DBA" w:rsidP="002D0C9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60AB1"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  <w:r w:rsidR="002A5DB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E449E8" w:rsidRDefault="003D22D9" w:rsidP="00AF0553">
            <w:pPr>
              <w:pStyle w:val="Default"/>
              <w:jc w:val="both"/>
            </w:pPr>
            <w:r w:rsidRPr="00E449E8">
              <w:rPr>
                <w:u w:val="single"/>
              </w:rPr>
              <w:t>Praktyka asystencka dydaktyczna</w:t>
            </w:r>
          </w:p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Pr="00E449E8">
              <w:rPr>
                <w:color w:val="auto"/>
              </w:rPr>
              <w:t xml:space="preserve">ma charakter obserwacyjno-metodyczny. Jest realizowana w wymiarze </w:t>
            </w:r>
            <w:r w:rsidRPr="00E449E8">
              <w:rPr>
                <w:b/>
                <w:color w:val="auto"/>
              </w:rPr>
              <w:t>90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 xml:space="preserve">we wskazanych placówkach: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30 godz.</w:t>
            </w:r>
            <w:r w:rsidRPr="00E449E8">
              <w:rPr>
                <w:color w:val="auto"/>
              </w:rPr>
              <w:t xml:space="preserve"> – w przedszkolu (specjalnym);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60 godz.</w:t>
            </w:r>
            <w:r w:rsidRPr="00E449E8">
              <w:rPr>
                <w:color w:val="auto"/>
              </w:rPr>
              <w:t xml:space="preserve"> – w szkole (specjalnej) lub poradni psychologiczno-pedagogicznej.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fragmenty zajęć wskazanych przez logopedę, analizują i oceniają efekty swojej pracy, obserwują, poznają pracę logopedy zatrudnionego w placówce, zapoznają się z dokumentacją logopedyczną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1302E2" w:rsidRDefault="003D22D9" w:rsidP="00AF0553">
            <w:pPr>
              <w:rPr>
                <w:sz w:val="24"/>
                <w:szCs w:val="24"/>
              </w:rPr>
            </w:pPr>
            <w:r w:rsidRPr="001302E2">
              <w:rPr>
                <w:sz w:val="24"/>
                <w:szCs w:val="24"/>
              </w:rPr>
              <w:t>Hospitacja zajęć prowadzonych przez logopedów;</w:t>
            </w:r>
          </w:p>
          <w:p w:rsidR="003D22D9" w:rsidRPr="001302E2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2E2">
              <w:rPr>
                <w:rFonts w:ascii="Times New Roman" w:hAnsi="Times New Roman" w:cs="Times New Roman"/>
                <w:sz w:val="24"/>
                <w:szCs w:val="24"/>
              </w:rPr>
              <w:t>hospitacja zajęć prowadzonych przez innego studenta;</w:t>
            </w:r>
          </w:p>
          <w:p w:rsidR="003D22D9" w:rsidRPr="001302E2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2E2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 z  dziećmi, młodzieżą; </w:t>
            </w:r>
          </w:p>
          <w:p w:rsidR="003D22D9" w:rsidRPr="001302E2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2E2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logopedy, uczelnianego opiekuna praktyk; </w:t>
            </w:r>
          </w:p>
          <w:p w:rsidR="003D22D9" w:rsidRPr="001302E2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2E2">
              <w:rPr>
                <w:rFonts w:ascii="Times New Roman" w:hAnsi="Times New Roman" w:cs="Times New Roman"/>
                <w:sz w:val="24"/>
                <w:szCs w:val="24"/>
              </w:rPr>
              <w:t>analizy przypadków,</w:t>
            </w:r>
          </w:p>
          <w:p w:rsidR="003D22D9" w:rsidRPr="001302E2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2E2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  <w:r w:rsidR="001302E2" w:rsidRPr="001302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2E2" w:rsidRPr="009A1547" w:rsidRDefault="001302E2" w:rsidP="009A1547">
            <w:pPr>
              <w:ind w:left="106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E449E8" w:rsidRDefault="003D22D9" w:rsidP="00217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Zaliczenie z oceną</w:t>
            </w:r>
          </w:p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ewaluacyjne. 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2A5DBA" w:rsidRDefault="003D22D9" w:rsidP="002A5DBA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305CA9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49E8">
              <w:rPr>
                <w:sz w:val="24"/>
                <w:szCs w:val="24"/>
              </w:rPr>
              <w:t>75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="003D22D9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2A5DBA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102E38"/>
    <w:rsid w:val="00110730"/>
    <w:rsid w:val="00110B0A"/>
    <w:rsid w:val="0012055E"/>
    <w:rsid w:val="001302E2"/>
    <w:rsid w:val="00150C5E"/>
    <w:rsid w:val="001622AA"/>
    <w:rsid w:val="001A51F6"/>
    <w:rsid w:val="001B56B2"/>
    <w:rsid w:val="001D5C30"/>
    <w:rsid w:val="001F3AB5"/>
    <w:rsid w:val="00217BEC"/>
    <w:rsid w:val="00292893"/>
    <w:rsid w:val="002A0977"/>
    <w:rsid w:val="002A5DBA"/>
    <w:rsid w:val="002D0C9C"/>
    <w:rsid w:val="002D45CD"/>
    <w:rsid w:val="002D4AD6"/>
    <w:rsid w:val="00305CA9"/>
    <w:rsid w:val="0034504F"/>
    <w:rsid w:val="003D22D9"/>
    <w:rsid w:val="003E4889"/>
    <w:rsid w:val="00423260"/>
    <w:rsid w:val="00461E8D"/>
    <w:rsid w:val="00491DB5"/>
    <w:rsid w:val="004A78BB"/>
    <w:rsid w:val="004B4A7C"/>
    <w:rsid w:val="004E6163"/>
    <w:rsid w:val="004E6648"/>
    <w:rsid w:val="004F5516"/>
    <w:rsid w:val="005066C1"/>
    <w:rsid w:val="00534D91"/>
    <w:rsid w:val="0053578C"/>
    <w:rsid w:val="005F3CD3"/>
    <w:rsid w:val="006127A7"/>
    <w:rsid w:val="00642FC4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A1547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9293E"/>
    <w:rsid w:val="00C94F3E"/>
    <w:rsid w:val="00CA7366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4F84"/>
  <w15:docId w15:val="{8C3F5F6E-6B77-4ED9-ACE6-C4ED1853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785AB-B94D-4AB7-811D-E1599AB3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2020-01-23T11:57:00Z</dcterms:created>
  <dcterms:modified xsi:type="dcterms:W3CDTF">2021-08-24T12:26:00Z</dcterms:modified>
</cp:coreProperties>
</file>